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CB" w:rsidRDefault="00CC33B7" w:rsidP="00CC33B7">
      <w:pP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>Outline of the Book of Revelation</w:t>
      </w:r>
    </w:p>
    <w:p w:rsidR="00CC33B7" w:rsidRPr="00CC33B7" w:rsidRDefault="00CC33B7" w:rsidP="00CC33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From </w:t>
      </w:r>
      <w:r w:rsidRPr="00CC33B7">
        <w:rPr>
          <w:b/>
          <w:i/>
          <w:sz w:val="24"/>
          <w:szCs w:val="24"/>
        </w:rPr>
        <w:t>Revelation Expounded</w:t>
      </w:r>
    </w:p>
    <w:p w:rsidR="00CC33B7" w:rsidRDefault="00CC33B7" w:rsidP="00CC33B7">
      <w:pPr>
        <w:jc w:val="center"/>
        <w:rPr>
          <w:b/>
          <w:sz w:val="40"/>
          <w:szCs w:val="40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Introductory Remarks (1:1-11, 19).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1. The Introduction (1:1-3).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2. The Salutation (1:4,5a).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 3. The Exaltation (1:5b</w:t>
      </w:r>
      <w:proofErr w:type="gramStart"/>
      <w:r w:rsidRPr="00431EEE">
        <w:rPr>
          <w:spacing w:val="-3"/>
          <w:sz w:val="24"/>
          <w:szCs w:val="24"/>
        </w:rPr>
        <w:t>,6</w:t>
      </w:r>
      <w:proofErr w:type="gramEnd"/>
      <w:r w:rsidRPr="00431EEE">
        <w:rPr>
          <w:spacing w:val="-3"/>
          <w:sz w:val="24"/>
          <w:szCs w:val="24"/>
        </w:rPr>
        <w:t xml:space="preserve">). </w:t>
      </w:r>
      <w:r>
        <w:rPr>
          <w:rStyle w:val="EndnoteReference"/>
          <w:spacing w:val="-3"/>
          <w:sz w:val="24"/>
          <w:szCs w:val="24"/>
        </w:rPr>
        <w:endnoteReference w:id="1"/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4. The Chief Theme (1:7).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5. The Eternity of the Son of God (1:8). 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6. The Prophet--John (1:9-11).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7. The Key to the Interpretation (1:19).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I. "The things which thou hast seen" (1:12-18, 20). 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  <w:bookmarkStart w:id="0" w:name="_GoBack"/>
      <w:bookmarkEnd w:id="0"/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1. The Vision of Christ (1:12-18).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2. The Symbols of the Vision Interpreted (1:20).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II. "The things which are" (2:1-3:22). 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1. Ephesus (2:1-7).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2. Smyrna (2:8-11).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 xml:space="preserve">3. </w:t>
      </w:r>
      <w:proofErr w:type="spellStart"/>
      <w:r w:rsidRPr="00431EEE">
        <w:rPr>
          <w:spacing w:val="-3"/>
          <w:sz w:val="24"/>
          <w:szCs w:val="24"/>
        </w:rPr>
        <w:t>Pergamos</w:t>
      </w:r>
      <w:proofErr w:type="spellEnd"/>
      <w:r w:rsidRPr="00431EEE">
        <w:rPr>
          <w:spacing w:val="-3"/>
          <w:sz w:val="24"/>
          <w:szCs w:val="24"/>
        </w:rPr>
        <w:t xml:space="preserve"> (2:12-17). 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 xml:space="preserve">4. Thyatira (2:18-29). </w:t>
      </w:r>
    </w:p>
    <w:p w:rsidR="00CC33B7" w:rsidRPr="00431EEE" w:rsidRDefault="00CC33B7" w:rsidP="00CC33B7">
      <w:pPr>
        <w:rPr>
          <w:spacing w:val="-3"/>
          <w:sz w:val="24"/>
          <w:szCs w:val="24"/>
        </w:rPr>
      </w:pPr>
    </w:p>
    <w:p w:rsidR="00CC33B7" w:rsidRPr="00431EEE" w:rsidRDefault="00CC33B7" w:rsidP="00CC33B7">
      <w:pPr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5. Sardis (3:1-6).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 xml:space="preserve">6. Philadelphia (3:7-13).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7. Laodicea (3:14-22).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III. "The things which shall be hereafter" (4:1-22:5).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1. The Heavenly Tabernacle: the raptured saints with God (4:1-5:14).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(1) The Heavenly Door (4:1).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(2) The Heavenly Throne (4:2</w:t>
      </w:r>
      <w:proofErr w:type="gramStart"/>
      <w:r w:rsidRPr="00431EEE">
        <w:rPr>
          <w:spacing w:val="-3"/>
          <w:sz w:val="24"/>
          <w:szCs w:val="24"/>
        </w:rPr>
        <w:t>,3,5</w:t>
      </w:r>
      <w:proofErr w:type="gramEnd"/>
      <w:r w:rsidRPr="00431EEE">
        <w:rPr>
          <w:spacing w:val="-3"/>
          <w:sz w:val="24"/>
          <w:szCs w:val="24"/>
        </w:rPr>
        <w:t>)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16" w:lineRule="exact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(3) The Heavenly Elders (4:4).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 xml:space="preserve">(4) The Heavenly Sea of Glass (4:6a).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 xml:space="preserve">(5) The Heavenly Living Creatures (4:6b-8).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 xml:space="preserve">(6) The Heavenly Worship because of Creation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(7) The Heavenly Book (5:1-4).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 xml:space="preserve">(8) The Heavenly Lamb (5:5-7).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ab/>
        <w:t>(9) The Heavenly Worship because of Worthiness Lamb (5:8-14).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2. Daniel's Seventieth Week (6:1-19:21).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(1) The First Six Seals (6:1-17). (Parenthetical, 7:1-17).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(2) The Seventh Seal and Six Trumpets (8:1-9:21). (Parenthetical, 8:2-6, 13; 10:1-11:13).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(3) The Seventh Trumpet (11:14-13:18). (Parenthetical, 14:1-20).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(4) The First Six Vials (15:1-16:12). (Parenthetical, 15:2-4; 16:13-16).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(5) The Seventh Vial (16:17-18:24). (Parenthetical, 17:1-18).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(6) The Marriage of the Lamb, the Second Advent and Armageddon (19:1-21).</w:t>
      </w:r>
    </w:p>
    <w:p w:rsidR="00CC33B7" w:rsidRPr="00431EEE" w:rsidRDefault="00203E55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      </w:t>
      </w:r>
      <w:r w:rsidR="00CC33B7" w:rsidRPr="00431EEE">
        <w:rPr>
          <w:spacing w:val="-3"/>
          <w:sz w:val="24"/>
          <w:szCs w:val="24"/>
        </w:rPr>
        <w:t>Parenthetical, 19:1-10).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3. The Thousand Years and After (20:1-15).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(1) The Expulsion of Satan from the Earth (20:1-3).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04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(2) The Millennial Reign of Christ and His Saints (20:46).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(3) Satan's Post-Millennial Career and Doom (20:7-10). (4) The Final Judgment (20:11-15).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  <w:proofErr w:type="gramStart"/>
      <w:r w:rsidRPr="00431EEE">
        <w:rPr>
          <w:spacing w:val="-3"/>
          <w:sz w:val="24"/>
          <w:szCs w:val="24"/>
        </w:rPr>
        <w:t>4 .</w:t>
      </w:r>
      <w:proofErr w:type="gramEnd"/>
      <w:r w:rsidRPr="00431EEE">
        <w:rPr>
          <w:spacing w:val="-3"/>
          <w:sz w:val="24"/>
          <w:szCs w:val="24"/>
        </w:rPr>
        <w:t xml:space="preserve"> The Eternal Perfect State - the Ages of the Ages (21:122:5).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(1) The New Heaven (21:1).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(2) The New Earth (21:1).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(3) The New Jerusalem (21:2, 9-21).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(4) The New Peoples (21:3).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 xml:space="preserve">(5) The New Conditions (21:4-8).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(6) The New Temple (21:22).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left="720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(7) The New Light (21:23-27). (8) The New Paradise (22:1-5). The Conclusion (22:6-21).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1. The Confirmation of Revelation (22:6</w:t>
      </w:r>
      <w:proofErr w:type="gramStart"/>
      <w:r w:rsidRPr="00431EEE">
        <w:rPr>
          <w:spacing w:val="-3"/>
          <w:sz w:val="24"/>
          <w:szCs w:val="24"/>
        </w:rPr>
        <w:t>,7</w:t>
      </w:r>
      <w:proofErr w:type="gramEnd"/>
      <w:r w:rsidRPr="00431EEE">
        <w:rPr>
          <w:spacing w:val="-3"/>
          <w:sz w:val="24"/>
          <w:szCs w:val="24"/>
        </w:rPr>
        <w:t>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2. The Mistake in the Object of Worship (22:8</w:t>
      </w:r>
      <w:proofErr w:type="gramStart"/>
      <w:r w:rsidRPr="00431EEE">
        <w:rPr>
          <w:spacing w:val="-3"/>
          <w:sz w:val="24"/>
          <w:szCs w:val="24"/>
        </w:rPr>
        <w:t>,9</w:t>
      </w:r>
      <w:proofErr w:type="gramEnd"/>
      <w:r w:rsidRPr="00431EEE">
        <w:rPr>
          <w:spacing w:val="-3"/>
          <w:sz w:val="24"/>
          <w:szCs w:val="24"/>
        </w:rPr>
        <w:t xml:space="preserve">). 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3. The Last Instructions (22:10-19).</w:t>
      </w:r>
    </w:p>
    <w:p w:rsidR="00CC33B7" w:rsidRPr="00431EEE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</w:p>
    <w:p w:rsidR="00CC33B7" w:rsidRPr="00CC33B7" w:rsidRDefault="00CC33B7" w:rsidP="00CC33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exact"/>
        <w:ind w:firstLine="576"/>
        <w:jc w:val="both"/>
        <w:rPr>
          <w:spacing w:val="-3"/>
          <w:sz w:val="24"/>
          <w:szCs w:val="24"/>
        </w:rPr>
      </w:pPr>
      <w:r w:rsidRPr="00431EEE">
        <w:rPr>
          <w:spacing w:val="-3"/>
          <w:sz w:val="24"/>
          <w:szCs w:val="24"/>
        </w:rPr>
        <w:t>4. The Last Promise and Last Prayer (22:20</w:t>
      </w:r>
      <w:proofErr w:type="gramStart"/>
      <w:r w:rsidRPr="00431EEE">
        <w:rPr>
          <w:spacing w:val="-3"/>
          <w:sz w:val="24"/>
          <w:szCs w:val="24"/>
        </w:rPr>
        <w:t>,21</w:t>
      </w:r>
      <w:proofErr w:type="gramEnd"/>
      <w:r w:rsidRPr="00431EEE">
        <w:rPr>
          <w:spacing w:val="-3"/>
          <w:sz w:val="24"/>
          <w:szCs w:val="24"/>
        </w:rPr>
        <w:t>).</w:t>
      </w:r>
    </w:p>
    <w:sectPr w:rsidR="00CC33B7" w:rsidRPr="00CC33B7" w:rsidSect="00D9013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B3" w:rsidRDefault="008139B3" w:rsidP="00CC33B7">
      <w:r>
        <w:separator/>
      </w:r>
    </w:p>
  </w:endnote>
  <w:endnote w:type="continuationSeparator" w:id="0">
    <w:p w:rsidR="008139B3" w:rsidRDefault="008139B3" w:rsidP="00CC33B7">
      <w:r>
        <w:continuationSeparator/>
      </w:r>
    </w:p>
  </w:endnote>
  <w:endnote w:id="1">
    <w:p w:rsidR="00CC33B7" w:rsidRPr="00CC33B7" w:rsidRDefault="00CC33B7" w:rsidP="00CC33B7">
      <w:pPr>
        <w:rPr>
          <w:sz w:val="24"/>
          <w:szCs w:val="24"/>
        </w:rPr>
      </w:pPr>
      <w:r>
        <w:rPr>
          <w:rStyle w:val="EndnoteReference"/>
        </w:rPr>
        <w:endnoteRef/>
      </w:r>
      <w:proofErr w:type="spellStart"/>
      <w:r w:rsidRPr="00CC33B7">
        <w:rPr>
          <w:color w:val="000000"/>
          <w:sz w:val="24"/>
          <w:szCs w:val="24"/>
          <w:shd w:val="clear" w:color="auto" w:fill="FFFFFF" w:themeFill="background1"/>
        </w:rPr>
        <w:t>Dake</w:t>
      </w:r>
      <w:proofErr w:type="spellEnd"/>
      <w:r w:rsidRPr="00CC33B7">
        <w:rPr>
          <w:color w:val="000000"/>
          <w:sz w:val="24"/>
          <w:szCs w:val="24"/>
          <w:shd w:val="clear" w:color="auto" w:fill="FFFFFF" w:themeFill="background1"/>
        </w:rPr>
        <w:t>, F. J. (1950)</w:t>
      </w:r>
      <w:r w:rsidRPr="00CC33B7">
        <w:rPr>
          <w:rStyle w:val="apple-converted-space"/>
          <w:color w:val="000000"/>
          <w:sz w:val="24"/>
          <w:szCs w:val="24"/>
          <w:shd w:val="clear" w:color="auto" w:fill="F1F4F5"/>
        </w:rPr>
        <w:t> </w:t>
      </w:r>
      <w:r w:rsidRPr="00CC33B7">
        <w:rPr>
          <w:rStyle w:val="Emphasis"/>
          <w:color w:val="000000"/>
          <w:sz w:val="24"/>
          <w:szCs w:val="24"/>
        </w:rPr>
        <w:t>Revelation Expounded.</w:t>
      </w:r>
      <w:r w:rsidRPr="00CC33B7">
        <w:rPr>
          <w:rStyle w:val="apple-converted-space"/>
          <w:color w:val="000000"/>
          <w:sz w:val="24"/>
          <w:szCs w:val="24"/>
          <w:shd w:val="clear" w:color="auto" w:fill="F1F4F5"/>
        </w:rPr>
        <w:t> </w:t>
      </w:r>
      <w:r w:rsidRPr="00CC33B7">
        <w:rPr>
          <w:sz w:val="24"/>
          <w:szCs w:val="24"/>
        </w:rPr>
        <w:t>Lawrenceville, Georgia 30046</w:t>
      </w:r>
      <w:r w:rsidRPr="00CC33B7">
        <w:rPr>
          <w:color w:val="000000"/>
          <w:sz w:val="24"/>
          <w:szCs w:val="24"/>
          <w:shd w:val="clear" w:color="auto" w:fill="F1F4F5"/>
        </w:rPr>
        <w:t xml:space="preserve">: </w:t>
      </w:r>
      <w:proofErr w:type="spellStart"/>
      <w:r w:rsidRPr="00CC33B7">
        <w:rPr>
          <w:color w:val="000000"/>
          <w:sz w:val="24"/>
          <w:szCs w:val="24"/>
          <w:shd w:val="clear" w:color="auto" w:fill="FFFFFF" w:themeFill="background1"/>
        </w:rPr>
        <w:t>Dake</w:t>
      </w:r>
      <w:proofErr w:type="spellEnd"/>
      <w:r w:rsidRPr="00CC33B7">
        <w:rPr>
          <w:color w:val="000000"/>
          <w:sz w:val="24"/>
          <w:szCs w:val="24"/>
          <w:shd w:val="clear" w:color="auto" w:fill="FFFFFF" w:themeFill="background1"/>
        </w:rPr>
        <w:t xml:space="preserve"> Publishing, Inc.</w:t>
      </w:r>
    </w:p>
    <w:p w:rsidR="00CC33B7" w:rsidRDefault="00CC33B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B3" w:rsidRDefault="008139B3" w:rsidP="00CC33B7">
      <w:r>
        <w:separator/>
      </w:r>
    </w:p>
  </w:footnote>
  <w:footnote w:type="continuationSeparator" w:id="0">
    <w:p w:rsidR="008139B3" w:rsidRDefault="008139B3" w:rsidP="00CC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B7"/>
    <w:rsid w:val="00203E55"/>
    <w:rsid w:val="00761FE5"/>
    <w:rsid w:val="008139B3"/>
    <w:rsid w:val="00CC33B7"/>
    <w:rsid w:val="00D84CCB"/>
    <w:rsid w:val="00D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158AF-0C86-4791-8ED3-71FE23F4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rsid w:val="00CC33B7"/>
  </w:style>
  <w:style w:type="paragraph" w:styleId="EndnoteText">
    <w:name w:val="endnote text"/>
    <w:basedOn w:val="Normal"/>
    <w:link w:val="EndnoteTextChar"/>
    <w:uiPriority w:val="99"/>
    <w:semiHidden/>
    <w:unhideWhenUsed/>
    <w:rsid w:val="00CC33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33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33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9FACD-B9BF-443B-B5B3-9114F6FC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3</cp:revision>
  <dcterms:created xsi:type="dcterms:W3CDTF">2016-08-11T23:39:00Z</dcterms:created>
  <dcterms:modified xsi:type="dcterms:W3CDTF">2016-08-11T23:54:00Z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